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49D2" w:rsidRDefault="000A3BA9" w:rsidP="00297FDB">
      <w:pPr>
        <w:jc w:val="center"/>
        <w:rPr>
          <w:b/>
          <w:sz w:val="36"/>
          <w:szCs w:val="36"/>
          <w:lang w:val="en-GB"/>
        </w:rPr>
      </w:pPr>
      <w:r w:rsidRPr="000A3BA9">
        <w:rPr>
          <w:b/>
          <w:sz w:val="36"/>
          <w:szCs w:val="36"/>
          <w:lang w:val="en-GB"/>
        </w:rPr>
        <w:t xml:space="preserve">PROJECT: </w:t>
      </w:r>
      <w:proofErr w:type="spellStart"/>
      <w:r w:rsidRPr="000A3BA9">
        <w:rPr>
          <w:b/>
          <w:sz w:val="36"/>
          <w:szCs w:val="36"/>
          <w:lang w:val="en-GB"/>
        </w:rPr>
        <w:t>AgriData</w:t>
      </w:r>
      <w:proofErr w:type="spellEnd"/>
      <w:r w:rsidRPr="000A3BA9">
        <w:rPr>
          <w:b/>
          <w:sz w:val="36"/>
          <w:szCs w:val="36"/>
          <w:lang w:val="en-GB"/>
        </w:rPr>
        <w:t xml:space="preserve"> Explorer: Understanding Indian agriculture with EDA</w:t>
      </w:r>
    </w:p>
    <w:p w:rsidR="000A3BA9" w:rsidRDefault="000A3BA9">
      <w:pPr>
        <w:rPr>
          <w:sz w:val="28"/>
          <w:szCs w:val="28"/>
          <w:lang w:val="en-GB"/>
        </w:rPr>
      </w:pPr>
      <w:r w:rsidRPr="000A3BA9">
        <w:rPr>
          <w:b/>
          <w:sz w:val="28"/>
          <w:szCs w:val="28"/>
          <w:lang w:val="en-GB"/>
        </w:rPr>
        <w:t>Description:</w:t>
      </w:r>
      <w:r w:rsidR="00297FDB">
        <w:rPr>
          <w:b/>
          <w:sz w:val="28"/>
          <w:szCs w:val="28"/>
          <w:lang w:val="en-GB"/>
        </w:rPr>
        <w:t xml:space="preserve"> </w:t>
      </w:r>
      <w:r w:rsidR="00297FDB" w:rsidRPr="00297FDB">
        <w:rPr>
          <w:sz w:val="28"/>
          <w:szCs w:val="28"/>
          <w:lang w:val="en-GB"/>
        </w:rPr>
        <w:t xml:space="preserve">This project focuses on </w:t>
      </w:r>
      <w:proofErr w:type="spellStart"/>
      <w:r w:rsidR="00297FDB" w:rsidRPr="00297FDB">
        <w:rPr>
          <w:sz w:val="28"/>
          <w:szCs w:val="28"/>
          <w:lang w:val="en-GB"/>
        </w:rPr>
        <w:t>analyzing</w:t>
      </w:r>
      <w:proofErr w:type="spellEnd"/>
      <w:r w:rsidR="00297FDB" w:rsidRPr="00297FDB">
        <w:rPr>
          <w:sz w:val="28"/>
          <w:szCs w:val="28"/>
          <w:lang w:val="en-GB"/>
        </w:rPr>
        <w:t xml:space="preserve"> and visualizing agricultural data spanning the past 5</w:t>
      </w:r>
      <w:r w:rsidR="00297FDB">
        <w:rPr>
          <w:sz w:val="28"/>
          <w:szCs w:val="28"/>
          <w:lang w:val="en-GB"/>
        </w:rPr>
        <w:t>0</w:t>
      </w:r>
      <w:r w:rsidR="00297FDB" w:rsidRPr="00297FDB">
        <w:rPr>
          <w:sz w:val="28"/>
          <w:szCs w:val="28"/>
          <w:lang w:val="en-GB"/>
        </w:rPr>
        <w:t xml:space="preserve"> years. The dataset includes details such as crop types, cultivation areas, production levels, and yield rates. By converting raw data into meaningful visualizations, the project enables users to quickly understand agricultural trends, compare crop performance, and identify key insights. The visual approach ensures clarity, making complex datasets more accessible and helping stakeholders in decision-making, planning, and strategy development.</w:t>
      </w:r>
    </w:p>
    <w:p w:rsidR="000C49A3" w:rsidRDefault="000C49A3">
      <w:pPr>
        <w:rPr>
          <w:rFonts w:cstheme="minorHAnsi"/>
          <w:bCs/>
          <w:color w:val="000000"/>
          <w:sz w:val="28"/>
          <w:szCs w:val="28"/>
        </w:rPr>
      </w:pPr>
      <w:r w:rsidRPr="00271B81">
        <w:rPr>
          <w:rFonts w:cstheme="minorHAnsi"/>
          <w:b/>
          <w:sz w:val="28"/>
          <w:szCs w:val="28"/>
          <w:lang w:val="en-GB"/>
        </w:rPr>
        <w:t xml:space="preserve">Technologies Used: </w:t>
      </w:r>
      <w:r>
        <w:rPr>
          <w:rFonts w:cstheme="minorHAnsi"/>
          <w:bCs/>
          <w:color w:val="000000"/>
          <w:sz w:val="28"/>
          <w:szCs w:val="28"/>
        </w:rPr>
        <w:t xml:space="preserve">Python, SQL, </w:t>
      </w:r>
      <w:proofErr w:type="spellStart"/>
      <w:r>
        <w:rPr>
          <w:rFonts w:cstheme="minorHAnsi"/>
          <w:bCs/>
          <w:color w:val="000000"/>
          <w:sz w:val="28"/>
          <w:szCs w:val="28"/>
        </w:rPr>
        <w:t>Stream</w:t>
      </w:r>
      <w:r w:rsidRPr="00271B81">
        <w:rPr>
          <w:rFonts w:cstheme="minorHAnsi"/>
          <w:bCs/>
          <w:color w:val="000000"/>
          <w:sz w:val="28"/>
          <w:szCs w:val="28"/>
        </w:rPr>
        <w:t>lit</w:t>
      </w:r>
      <w:proofErr w:type="spellEnd"/>
      <w:r>
        <w:rPr>
          <w:rFonts w:cstheme="minorHAnsi"/>
          <w:bCs/>
          <w:color w:val="000000"/>
          <w:sz w:val="28"/>
          <w:szCs w:val="28"/>
        </w:rPr>
        <w:t xml:space="preserve">, </w:t>
      </w:r>
      <w:proofErr w:type="spellStart"/>
      <w:r>
        <w:rPr>
          <w:rFonts w:cstheme="minorHAnsi"/>
          <w:bCs/>
          <w:color w:val="000000"/>
          <w:sz w:val="28"/>
          <w:szCs w:val="28"/>
        </w:rPr>
        <w:t>PowerBI</w:t>
      </w:r>
      <w:proofErr w:type="spellEnd"/>
    </w:p>
    <w:p w:rsidR="000C49A3" w:rsidRDefault="000C49A3" w:rsidP="000C49A3">
      <w:pPr>
        <w:rPr>
          <w:rFonts w:cstheme="minorHAnsi"/>
          <w:b/>
          <w:sz w:val="28"/>
          <w:szCs w:val="28"/>
          <w:lang w:val="en-GB"/>
        </w:rPr>
      </w:pPr>
      <w:r w:rsidRPr="001E6E39">
        <w:rPr>
          <w:rFonts w:cstheme="minorHAnsi"/>
          <w:b/>
          <w:sz w:val="28"/>
          <w:szCs w:val="28"/>
          <w:lang w:val="en-GB"/>
        </w:rPr>
        <w:t>Project Details:</w:t>
      </w:r>
    </w:p>
    <w:p w:rsidR="000807F2" w:rsidRPr="000807F2" w:rsidRDefault="000807F2" w:rsidP="000807F2">
      <w:pPr>
        <w:spacing w:before="100" w:beforeAutospacing="1" w:after="100" w:afterAutospacing="1" w:line="240" w:lineRule="auto"/>
        <w:rPr>
          <w:rFonts w:ascii="Times New Roman" w:eastAsia="Times New Roman" w:hAnsi="Times New Roman" w:cs="Times New Roman"/>
          <w:sz w:val="24"/>
          <w:szCs w:val="24"/>
          <w:lang w:eastAsia="en-IN"/>
        </w:rPr>
      </w:pPr>
      <w:r w:rsidRPr="000807F2">
        <w:rPr>
          <w:rFonts w:eastAsia="Times New Roman" w:cstheme="minorHAnsi"/>
          <w:b/>
          <w:bCs/>
          <w:sz w:val="28"/>
          <w:szCs w:val="28"/>
          <w:lang w:eastAsia="en-IN"/>
        </w:rPr>
        <w:t xml:space="preserve">Data Preparation &amp; </w:t>
      </w:r>
      <w:proofErr w:type="spellStart"/>
      <w:r w:rsidRPr="000807F2">
        <w:rPr>
          <w:rFonts w:eastAsia="Times New Roman" w:cstheme="minorHAnsi"/>
          <w:b/>
          <w:bCs/>
          <w:sz w:val="28"/>
          <w:szCs w:val="28"/>
          <w:lang w:eastAsia="en-IN"/>
        </w:rPr>
        <w:t>Preprocessing</w:t>
      </w:r>
      <w:proofErr w:type="spellEnd"/>
    </w:p>
    <w:p w:rsidR="000807F2" w:rsidRPr="000807F2" w:rsidRDefault="000807F2" w:rsidP="000807F2">
      <w:pPr>
        <w:numPr>
          <w:ilvl w:val="0"/>
          <w:numId w:val="5"/>
        </w:numPr>
        <w:spacing w:before="100" w:beforeAutospacing="1" w:after="100" w:afterAutospacing="1" w:line="240" w:lineRule="auto"/>
        <w:rPr>
          <w:rFonts w:eastAsia="Times New Roman" w:cstheme="minorHAnsi"/>
          <w:sz w:val="28"/>
          <w:szCs w:val="28"/>
          <w:lang w:eastAsia="en-IN"/>
        </w:rPr>
      </w:pPr>
      <w:proofErr w:type="spellStart"/>
      <w:r w:rsidRPr="000807F2">
        <w:rPr>
          <w:rFonts w:eastAsia="Times New Roman" w:cstheme="minorHAnsi"/>
          <w:sz w:val="28"/>
          <w:szCs w:val="28"/>
          <w:lang w:eastAsia="en-IN"/>
        </w:rPr>
        <w:t>Analyzed</w:t>
      </w:r>
      <w:proofErr w:type="spellEnd"/>
      <w:r w:rsidRPr="000807F2">
        <w:rPr>
          <w:rFonts w:eastAsia="Times New Roman" w:cstheme="minorHAnsi"/>
          <w:sz w:val="28"/>
          <w:szCs w:val="28"/>
          <w:lang w:eastAsia="en-IN"/>
        </w:rPr>
        <w:t xml:space="preserve"> and cleaned the given agricultural dataset.</w:t>
      </w:r>
    </w:p>
    <w:p w:rsidR="000807F2" w:rsidRPr="000807F2" w:rsidRDefault="000807F2" w:rsidP="000807F2">
      <w:pPr>
        <w:numPr>
          <w:ilvl w:val="0"/>
          <w:numId w:val="5"/>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Renamed all column names for better readability and ease of querying in SQL.</w:t>
      </w:r>
    </w:p>
    <w:p w:rsidR="000807F2" w:rsidRPr="000807F2" w:rsidRDefault="000807F2" w:rsidP="000807F2">
      <w:pPr>
        <w:numPr>
          <w:ilvl w:val="0"/>
          <w:numId w:val="5"/>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 xml:space="preserve">Converted the </w:t>
      </w:r>
      <w:r w:rsidRPr="000807F2">
        <w:rPr>
          <w:rFonts w:eastAsia="Times New Roman" w:cstheme="minorHAnsi"/>
          <w:b/>
          <w:bCs/>
          <w:sz w:val="28"/>
          <w:szCs w:val="28"/>
          <w:lang w:eastAsia="en-IN"/>
        </w:rPr>
        <w:t>maize production values</w:t>
      </w:r>
      <w:r w:rsidRPr="000807F2">
        <w:rPr>
          <w:rFonts w:eastAsia="Times New Roman" w:cstheme="minorHAnsi"/>
          <w:sz w:val="28"/>
          <w:szCs w:val="28"/>
          <w:lang w:eastAsia="en-IN"/>
        </w:rPr>
        <w:t xml:space="preserve"> from kilograms (kg) to tons (t) for consistency.</w:t>
      </w:r>
    </w:p>
    <w:p w:rsidR="000807F2" w:rsidRPr="000807F2" w:rsidRDefault="000807F2" w:rsidP="000807F2">
      <w:pPr>
        <w:numPr>
          <w:ilvl w:val="0"/>
          <w:numId w:val="5"/>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Removed irrelevant or unused columns to maintain a clean and optimized dataset.</w:t>
      </w:r>
    </w:p>
    <w:p w:rsidR="000807F2" w:rsidRPr="000807F2" w:rsidRDefault="000807F2" w:rsidP="000807F2">
      <w:pPr>
        <w:numPr>
          <w:ilvl w:val="0"/>
          <w:numId w:val="5"/>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 xml:space="preserve">Uploaded the refined dataset into </w:t>
      </w:r>
      <w:r w:rsidRPr="000807F2">
        <w:rPr>
          <w:rFonts w:eastAsia="Times New Roman" w:cstheme="minorHAnsi"/>
          <w:b/>
          <w:bCs/>
          <w:sz w:val="28"/>
          <w:szCs w:val="28"/>
          <w:lang w:eastAsia="en-IN"/>
        </w:rPr>
        <w:t>MySQL</w:t>
      </w:r>
      <w:r w:rsidRPr="000807F2">
        <w:rPr>
          <w:rFonts w:eastAsia="Times New Roman" w:cstheme="minorHAnsi"/>
          <w:sz w:val="28"/>
          <w:szCs w:val="28"/>
          <w:lang w:eastAsia="en-IN"/>
        </w:rPr>
        <w:t xml:space="preserve"> for structured storage and efficient querying.</w:t>
      </w:r>
    </w:p>
    <w:p w:rsidR="000807F2" w:rsidRPr="000807F2" w:rsidRDefault="000807F2" w:rsidP="000807F2">
      <w:pPr>
        <w:spacing w:before="100" w:beforeAutospacing="1" w:after="100" w:afterAutospacing="1" w:line="240" w:lineRule="auto"/>
        <w:rPr>
          <w:rFonts w:eastAsia="Times New Roman" w:cstheme="minorHAnsi"/>
          <w:b/>
          <w:bCs/>
          <w:sz w:val="28"/>
          <w:szCs w:val="28"/>
          <w:lang w:eastAsia="en-IN"/>
        </w:rPr>
      </w:pPr>
      <w:r w:rsidRPr="000807F2">
        <w:rPr>
          <w:rFonts w:eastAsia="Times New Roman" w:cstheme="minorHAnsi"/>
          <w:b/>
          <w:bCs/>
          <w:sz w:val="28"/>
          <w:szCs w:val="28"/>
          <w:lang w:eastAsia="en-IN"/>
        </w:rPr>
        <w:t>SQL Querying</w:t>
      </w:r>
    </w:p>
    <w:p w:rsidR="000807F2" w:rsidRPr="000807F2" w:rsidRDefault="000807F2" w:rsidP="000807F2">
      <w:pPr>
        <w:numPr>
          <w:ilvl w:val="0"/>
          <w:numId w:val="6"/>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Designed SQL queries to extract meaningful insights from the dataset.</w:t>
      </w:r>
    </w:p>
    <w:p w:rsidR="000807F2" w:rsidRPr="000807F2" w:rsidRDefault="000807F2" w:rsidP="000807F2">
      <w:pPr>
        <w:numPr>
          <w:ilvl w:val="0"/>
          <w:numId w:val="6"/>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Queries were structured to answer specific project requirements such as crop production trends, yield comparisons, and top-performing states.</w:t>
      </w:r>
    </w:p>
    <w:p w:rsidR="000807F2" w:rsidRPr="000807F2" w:rsidRDefault="000807F2" w:rsidP="000807F2">
      <w:p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b/>
          <w:bCs/>
          <w:sz w:val="28"/>
          <w:szCs w:val="28"/>
          <w:lang w:eastAsia="en-IN"/>
        </w:rPr>
        <w:t>Data Visualization</w:t>
      </w:r>
    </w:p>
    <w:p w:rsidR="000807F2" w:rsidRPr="000807F2" w:rsidRDefault="000807F2" w:rsidP="000807F2">
      <w:pPr>
        <w:numPr>
          <w:ilvl w:val="0"/>
          <w:numId w:val="7"/>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 xml:space="preserve">Created interactive </w:t>
      </w:r>
      <w:r w:rsidRPr="000807F2">
        <w:rPr>
          <w:rFonts w:eastAsia="Times New Roman" w:cstheme="minorHAnsi"/>
          <w:b/>
          <w:bCs/>
          <w:sz w:val="28"/>
          <w:szCs w:val="28"/>
          <w:lang w:eastAsia="en-IN"/>
        </w:rPr>
        <w:t xml:space="preserve">visualizations in </w:t>
      </w:r>
      <w:proofErr w:type="spellStart"/>
      <w:r w:rsidRPr="000807F2">
        <w:rPr>
          <w:rFonts w:eastAsia="Times New Roman" w:cstheme="minorHAnsi"/>
          <w:b/>
          <w:bCs/>
          <w:sz w:val="28"/>
          <w:szCs w:val="28"/>
          <w:lang w:eastAsia="en-IN"/>
        </w:rPr>
        <w:t>Streamlit</w:t>
      </w:r>
      <w:proofErr w:type="spellEnd"/>
      <w:r w:rsidRPr="000807F2">
        <w:rPr>
          <w:rFonts w:eastAsia="Times New Roman" w:cstheme="minorHAnsi"/>
          <w:sz w:val="28"/>
          <w:szCs w:val="28"/>
          <w:lang w:eastAsia="en-IN"/>
        </w:rPr>
        <w:t xml:space="preserve"> to provide an engaging and user-friendly experience for exploring the dataset.</w:t>
      </w:r>
    </w:p>
    <w:p w:rsidR="000807F2" w:rsidRPr="000807F2" w:rsidRDefault="000807F2" w:rsidP="000807F2">
      <w:pPr>
        <w:numPr>
          <w:ilvl w:val="0"/>
          <w:numId w:val="7"/>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 xml:space="preserve">Developed </w:t>
      </w:r>
      <w:r w:rsidRPr="000807F2">
        <w:rPr>
          <w:rFonts w:eastAsia="Times New Roman" w:cstheme="minorHAnsi"/>
          <w:b/>
          <w:bCs/>
          <w:sz w:val="28"/>
          <w:szCs w:val="28"/>
          <w:lang w:eastAsia="en-IN"/>
        </w:rPr>
        <w:t>Power BI dashboards</w:t>
      </w:r>
      <w:r w:rsidRPr="000807F2">
        <w:rPr>
          <w:rFonts w:eastAsia="Times New Roman" w:cstheme="minorHAnsi"/>
          <w:sz w:val="28"/>
          <w:szCs w:val="28"/>
          <w:lang w:eastAsia="en-IN"/>
        </w:rPr>
        <w:t xml:space="preserve"> by connecting MySQL directly with Power BI.</w:t>
      </w:r>
    </w:p>
    <w:p w:rsidR="000807F2" w:rsidRPr="000807F2" w:rsidRDefault="000807F2" w:rsidP="000807F2">
      <w:pPr>
        <w:numPr>
          <w:ilvl w:val="0"/>
          <w:numId w:val="7"/>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Used SQL queries as the data source for building charts, graphs, and comparative visuals.</w:t>
      </w:r>
    </w:p>
    <w:p w:rsidR="000807F2" w:rsidRDefault="000807F2" w:rsidP="000807F2">
      <w:pPr>
        <w:numPr>
          <w:ilvl w:val="0"/>
          <w:numId w:val="7"/>
        </w:num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sz w:val="28"/>
          <w:szCs w:val="28"/>
          <w:lang w:eastAsia="en-IN"/>
        </w:rPr>
        <w:t>Published the Power BI report for easy sharing and accessibility.</w:t>
      </w:r>
    </w:p>
    <w:p w:rsidR="000807F2" w:rsidRDefault="000807F2" w:rsidP="000807F2">
      <w:pPr>
        <w:spacing w:before="100" w:beforeAutospacing="1" w:after="100" w:afterAutospacing="1" w:line="240" w:lineRule="auto"/>
        <w:rPr>
          <w:rFonts w:eastAsia="Times New Roman" w:cstheme="minorHAnsi"/>
          <w:b/>
          <w:sz w:val="28"/>
          <w:szCs w:val="28"/>
          <w:lang w:eastAsia="en-IN"/>
        </w:rPr>
      </w:pPr>
      <w:r w:rsidRPr="000807F2">
        <w:rPr>
          <w:rFonts w:eastAsia="Times New Roman" w:cstheme="minorHAnsi"/>
          <w:b/>
          <w:sz w:val="28"/>
          <w:szCs w:val="28"/>
          <w:lang w:eastAsia="en-IN"/>
        </w:rPr>
        <w:lastRenderedPageBreak/>
        <w:t>SQL Query:</w:t>
      </w:r>
    </w:p>
    <w:p w:rsidR="000807F2" w:rsidRPr="000807F2" w:rsidRDefault="000807F2" w:rsidP="000807F2">
      <w:pPr>
        <w:spacing w:before="100" w:beforeAutospacing="1" w:after="100" w:afterAutospacing="1" w:line="240" w:lineRule="auto"/>
        <w:rPr>
          <w:rFonts w:eastAsia="Times New Roman" w:cstheme="minorHAnsi"/>
          <w:b/>
          <w:sz w:val="28"/>
          <w:szCs w:val="28"/>
          <w:lang w:eastAsia="en-IN"/>
        </w:rPr>
      </w:pPr>
      <w:r>
        <w:rPr>
          <w:rFonts w:eastAsia="Times New Roman" w:cstheme="minorHAnsi"/>
          <w:b/>
          <w:sz w:val="28"/>
          <w:szCs w:val="28"/>
          <w:lang w:eastAsia="en-IN"/>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Package" ShapeID="_x0000_i1025" DrawAspect="Icon" ObjectID="_1820213728" r:id="rId6"/>
        </w:object>
      </w:r>
    </w:p>
    <w:p w:rsidR="000807F2" w:rsidRDefault="000807F2" w:rsidP="000807F2">
      <w:pPr>
        <w:spacing w:before="100" w:beforeAutospacing="1" w:after="100" w:afterAutospacing="1" w:line="240" w:lineRule="auto"/>
        <w:rPr>
          <w:rFonts w:eastAsia="Times New Roman" w:cstheme="minorHAnsi"/>
          <w:b/>
          <w:sz w:val="28"/>
          <w:szCs w:val="28"/>
          <w:lang w:eastAsia="en-IN"/>
        </w:rPr>
      </w:pPr>
      <w:r w:rsidRPr="000807F2">
        <w:rPr>
          <w:rFonts w:eastAsia="Times New Roman" w:cstheme="minorHAnsi"/>
          <w:b/>
          <w:sz w:val="28"/>
          <w:szCs w:val="28"/>
          <w:lang w:eastAsia="en-IN"/>
        </w:rPr>
        <w:t>Python Code:</w:t>
      </w:r>
    </w:p>
    <w:p w:rsidR="000807F2" w:rsidRPr="000807F2" w:rsidRDefault="000807F2" w:rsidP="000807F2">
      <w:pPr>
        <w:spacing w:before="100" w:beforeAutospacing="1" w:after="100" w:afterAutospacing="1" w:line="240" w:lineRule="auto"/>
        <w:rPr>
          <w:rFonts w:eastAsia="Times New Roman" w:cstheme="minorHAnsi"/>
          <w:b/>
          <w:sz w:val="28"/>
          <w:szCs w:val="28"/>
          <w:lang w:eastAsia="en-IN"/>
        </w:rPr>
      </w:pPr>
      <w:r>
        <w:rPr>
          <w:rFonts w:eastAsia="Times New Roman" w:cstheme="minorHAnsi"/>
          <w:b/>
          <w:sz w:val="28"/>
          <w:szCs w:val="28"/>
          <w:lang w:eastAsia="en-IN"/>
        </w:rPr>
        <w:object w:dxaOrig="1520" w:dyaOrig="985">
          <v:shape id="_x0000_i1026" type="#_x0000_t75" style="width:76.2pt;height:49.2pt" o:ole="">
            <v:imagedata r:id="rId7" o:title=""/>
          </v:shape>
          <o:OLEObject Type="Embed" ProgID="Package" ShapeID="_x0000_i1026" DrawAspect="Icon" ObjectID="_1820213729" r:id="rId8"/>
        </w:object>
      </w:r>
    </w:p>
    <w:p w:rsidR="000807F2" w:rsidRDefault="000807F2" w:rsidP="000807F2">
      <w:pPr>
        <w:spacing w:before="100" w:beforeAutospacing="1" w:after="100" w:afterAutospacing="1" w:line="240" w:lineRule="auto"/>
        <w:rPr>
          <w:rFonts w:eastAsia="Times New Roman" w:cstheme="minorHAnsi"/>
          <w:sz w:val="28"/>
          <w:szCs w:val="28"/>
          <w:lang w:eastAsia="en-IN"/>
        </w:rPr>
      </w:pPr>
      <w:r w:rsidRPr="000807F2">
        <w:rPr>
          <w:rFonts w:eastAsia="Times New Roman" w:cstheme="minorHAnsi"/>
          <w:b/>
          <w:sz w:val="28"/>
          <w:szCs w:val="28"/>
          <w:lang w:eastAsia="en-IN"/>
        </w:rPr>
        <w:t>Power BI:</w:t>
      </w:r>
      <w:r>
        <w:rPr>
          <w:rFonts w:eastAsia="Times New Roman" w:cstheme="minorHAnsi"/>
          <w:sz w:val="28"/>
          <w:szCs w:val="28"/>
          <w:lang w:eastAsia="en-IN"/>
        </w:rPr>
        <w:t xml:space="preserve"> </w:t>
      </w:r>
    </w:p>
    <w:p w:rsidR="000807F2" w:rsidRDefault="00704338" w:rsidP="000807F2">
      <w:pPr>
        <w:spacing w:before="100" w:beforeAutospacing="1" w:after="100" w:afterAutospacing="1" w:line="240" w:lineRule="auto"/>
        <w:rPr>
          <w:rFonts w:eastAsia="Times New Roman" w:cstheme="minorHAnsi"/>
          <w:sz w:val="28"/>
          <w:szCs w:val="28"/>
          <w:lang w:eastAsia="en-IN"/>
        </w:rPr>
      </w:pPr>
      <w:hyperlink r:id="rId9" w:history="1">
        <w:r w:rsidR="000807F2" w:rsidRPr="000807F2">
          <w:rPr>
            <w:rStyle w:val="Hyperlink"/>
            <w:rFonts w:eastAsia="Times New Roman" w:cstheme="minorHAnsi"/>
            <w:sz w:val="28"/>
            <w:szCs w:val="28"/>
            <w:lang w:eastAsia="en-IN"/>
          </w:rPr>
          <w:t>https://app.powerbi.com/links/frTvLaWEKU?ctid=a4f3ce2e-4fc1-4676-a6cd-44fa87a24eb0&amp;pbi_source=linkShare</w:t>
        </w:r>
      </w:hyperlink>
    </w:p>
    <w:p w:rsidR="00D854C8" w:rsidRDefault="00D854C8" w:rsidP="000807F2">
      <w:pPr>
        <w:spacing w:before="100" w:beforeAutospacing="1" w:after="100" w:afterAutospacing="1" w:line="240" w:lineRule="auto"/>
        <w:rPr>
          <w:rFonts w:eastAsia="Times New Roman" w:cstheme="minorHAnsi"/>
          <w:b/>
          <w:sz w:val="28"/>
          <w:szCs w:val="28"/>
          <w:lang w:eastAsia="en-IN"/>
        </w:rPr>
      </w:pPr>
      <w:r w:rsidRPr="00D854C8">
        <w:rPr>
          <w:rFonts w:eastAsia="Times New Roman" w:cstheme="minorHAnsi"/>
          <w:b/>
          <w:sz w:val="28"/>
          <w:szCs w:val="28"/>
          <w:lang w:eastAsia="en-IN"/>
        </w:rPr>
        <w:t>Screen Shots:</w:t>
      </w:r>
    </w:p>
    <w:p w:rsidR="00D854C8" w:rsidRDefault="00917391"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0361F048" wp14:editId="6EF28DD9">
            <wp:extent cx="5731510" cy="29178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7825"/>
                    </a:xfrm>
                    <a:prstGeom prst="rect">
                      <a:avLst/>
                    </a:prstGeom>
                  </pic:spPr>
                </pic:pic>
              </a:graphicData>
            </a:graphic>
          </wp:inline>
        </w:drawing>
      </w:r>
    </w:p>
    <w:p w:rsidR="00917391" w:rsidRDefault="00DE5D7D"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1A7DEBDE" wp14:editId="1048E0AB">
            <wp:extent cx="5731510" cy="30822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2290"/>
                    </a:xfrm>
                    <a:prstGeom prst="rect">
                      <a:avLst/>
                    </a:prstGeom>
                  </pic:spPr>
                </pic:pic>
              </a:graphicData>
            </a:graphic>
          </wp:inline>
        </w:drawing>
      </w:r>
    </w:p>
    <w:p w:rsidR="00DE5D7D" w:rsidRDefault="003C210D"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289D1600" wp14:editId="69F96FA0">
            <wp:extent cx="5731510" cy="3080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80385"/>
                    </a:xfrm>
                    <a:prstGeom prst="rect">
                      <a:avLst/>
                    </a:prstGeom>
                  </pic:spPr>
                </pic:pic>
              </a:graphicData>
            </a:graphic>
          </wp:inline>
        </w:drawing>
      </w:r>
    </w:p>
    <w:p w:rsidR="003C210D" w:rsidRDefault="003C210D"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307C58F4" wp14:editId="78E4CE86">
            <wp:extent cx="5731510" cy="30600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0065"/>
                    </a:xfrm>
                    <a:prstGeom prst="rect">
                      <a:avLst/>
                    </a:prstGeom>
                  </pic:spPr>
                </pic:pic>
              </a:graphicData>
            </a:graphic>
          </wp:inline>
        </w:drawing>
      </w:r>
    </w:p>
    <w:p w:rsidR="003C210D" w:rsidRDefault="003C210D"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2925AF06" wp14:editId="144401C7">
            <wp:extent cx="5731510" cy="30333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3395"/>
                    </a:xfrm>
                    <a:prstGeom prst="rect">
                      <a:avLst/>
                    </a:prstGeom>
                  </pic:spPr>
                </pic:pic>
              </a:graphicData>
            </a:graphic>
          </wp:inline>
        </w:drawing>
      </w:r>
    </w:p>
    <w:p w:rsidR="003C210D" w:rsidRDefault="009160BC"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7BE8A692" wp14:editId="62BB96B7">
            <wp:extent cx="5731510" cy="30600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0065"/>
                    </a:xfrm>
                    <a:prstGeom prst="rect">
                      <a:avLst/>
                    </a:prstGeom>
                  </pic:spPr>
                </pic:pic>
              </a:graphicData>
            </a:graphic>
          </wp:inline>
        </w:drawing>
      </w:r>
    </w:p>
    <w:p w:rsidR="009160BC" w:rsidRDefault="001765BE"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2C62C6F6" wp14:editId="6A6335E9">
            <wp:extent cx="5731510" cy="30600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60065"/>
                    </a:xfrm>
                    <a:prstGeom prst="rect">
                      <a:avLst/>
                    </a:prstGeom>
                  </pic:spPr>
                </pic:pic>
              </a:graphicData>
            </a:graphic>
          </wp:inline>
        </w:drawing>
      </w:r>
    </w:p>
    <w:p w:rsidR="001765BE" w:rsidRDefault="00F6423A"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0038A6FD" wp14:editId="0F5B0C62">
            <wp:extent cx="5731510" cy="3050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0540"/>
                    </a:xfrm>
                    <a:prstGeom prst="rect">
                      <a:avLst/>
                    </a:prstGeom>
                  </pic:spPr>
                </pic:pic>
              </a:graphicData>
            </a:graphic>
          </wp:inline>
        </w:drawing>
      </w:r>
    </w:p>
    <w:p w:rsidR="00F6423A" w:rsidRDefault="00DA3E3B"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3CC1810B" wp14:editId="2EE48BFC">
            <wp:extent cx="5731510" cy="3055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5620"/>
                    </a:xfrm>
                    <a:prstGeom prst="rect">
                      <a:avLst/>
                    </a:prstGeom>
                  </pic:spPr>
                </pic:pic>
              </a:graphicData>
            </a:graphic>
          </wp:inline>
        </w:drawing>
      </w:r>
    </w:p>
    <w:p w:rsidR="00DA3E3B" w:rsidRDefault="00DA3E3B"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21DEC88D" wp14:editId="0701EE14">
            <wp:extent cx="5731510" cy="3068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8955"/>
                    </a:xfrm>
                    <a:prstGeom prst="rect">
                      <a:avLst/>
                    </a:prstGeom>
                  </pic:spPr>
                </pic:pic>
              </a:graphicData>
            </a:graphic>
          </wp:inline>
        </w:drawing>
      </w:r>
    </w:p>
    <w:p w:rsidR="00DA3E3B" w:rsidRDefault="00F50057" w:rsidP="000807F2">
      <w:pPr>
        <w:spacing w:before="100" w:beforeAutospacing="1" w:after="100" w:afterAutospacing="1" w:line="240" w:lineRule="auto"/>
        <w:rPr>
          <w:rFonts w:eastAsia="Times New Roman" w:cstheme="minorHAnsi"/>
          <w:b/>
          <w:sz w:val="28"/>
          <w:szCs w:val="28"/>
          <w:lang w:eastAsia="en-IN"/>
        </w:rPr>
      </w:pPr>
      <w:r>
        <w:rPr>
          <w:noProof/>
          <w:lang w:eastAsia="en-IN"/>
        </w:rPr>
        <w:drawing>
          <wp:inline distT="0" distB="0" distL="0" distR="0" wp14:anchorId="2D6A68B2" wp14:editId="03387BE7">
            <wp:extent cx="5731510" cy="3072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2130"/>
                    </a:xfrm>
                    <a:prstGeom prst="rect">
                      <a:avLst/>
                    </a:prstGeom>
                  </pic:spPr>
                </pic:pic>
              </a:graphicData>
            </a:graphic>
          </wp:inline>
        </w:drawing>
      </w:r>
    </w:p>
    <w:p w:rsidR="00F50057" w:rsidRPr="000807F2" w:rsidRDefault="00704338" w:rsidP="000807F2">
      <w:pPr>
        <w:spacing w:before="100" w:beforeAutospacing="1" w:after="100" w:afterAutospacing="1" w:line="240" w:lineRule="auto"/>
        <w:rPr>
          <w:rFonts w:eastAsia="Times New Roman" w:cstheme="minorHAnsi"/>
          <w:b/>
          <w:sz w:val="28"/>
          <w:szCs w:val="28"/>
          <w:lang w:eastAsia="en-IN"/>
        </w:rPr>
      </w:pPr>
      <w:r>
        <w:rPr>
          <w:noProof/>
          <w:lang w:eastAsia="en-IN"/>
        </w:rPr>
        <w:lastRenderedPageBreak/>
        <w:drawing>
          <wp:inline distT="0" distB="0" distL="0" distR="0" wp14:anchorId="6CEB710C" wp14:editId="2DC075B8">
            <wp:extent cx="5731510" cy="30778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7845"/>
                    </a:xfrm>
                    <a:prstGeom prst="rect">
                      <a:avLst/>
                    </a:prstGeom>
                  </pic:spPr>
                </pic:pic>
              </a:graphicData>
            </a:graphic>
          </wp:inline>
        </w:drawing>
      </w:r>
      <w:bookmarkStart w:id="0" w:name="_GoBack"/>
      <w:bookmarkEnd w:id="0"/>
    </w:p>
    <w:p w:rsidR="00D46464" w:rsidRDefault="00D46464">
      <w:pPr>
        <w:rPr>
          <w:sz w:val="28"/>
          <w:szCs w:val="28"/>
          <w:lang w:val="en-GB"/>
        </w:rPr>
      </w:pPr>
    </w:p>
    <w:p w:rsidR="00D46464" w:rsidRPr="00297FDB" w:rsidRDefault="00D46464">
      <w:pPr>
        <w:rPr>
          <w:sz w:val="28"/>
          <w:szCs w:val="28"/>
          <w:lang w:val="en-GB"/>
        </w:rPr>
      </w:pPr>
    </w:p>
    <w:sectPr w:rsidR="00D46464" w:rsidRPr="00297F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FF0E92"/>
    <w:multiLevelType w:val="multilevel"/>
    <w:tmpl w:val="44E8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B50046"/>
    <w:multiLevelType w:val="multilevel"/>
    <w:tmpl w:val="50C6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037D11"/>
    <w:multiLevelType w:val="multilevel"/>
    <w:tmpl w:val="B152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DA2612C"/>
    <w:multiLevelType w:val="multilevel"/>
    <w:tmpl w:val="52B0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2678E7"/>
    <w:multiLevelType w:val="multilevel"/>
    <w:tmpl w:val="EC34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834625"/>
    <w:multiLevelType w:val="hybridMultilevel"/>
    <w:tmpl w:val="5B0A19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9821B22"/>
    <w:multiLevelType w:val="multilevel"/>
    <w:tmpl w:val="5964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61730A4"/>
    <w:multiLevelType w:val="hybridMultilevel"/>
    <w:tmpl w:val="78689C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7"/>
  </w:num>
  <w:num w:numId="5">
    <w:abstractNumId w:val="6"/>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BA9"/>
    <w:rsid w:val="000807F2"/>
    <w:rsid w:val="000A3BA9"/>
    <w:rsid w:val="000C49A3"/>
    <w:rsid w:val="001765BE"/>
    <w:rsid w:val="00297FDB"/>
    <w:rsid w:val="003C210D"/>
    <w:rsid w:val="006749D2"/>
    <w:rsid w:val="00704338"/>
    <w:rsid w:val="009160BC"/>
    <w:rsid w:val="00917391"/>
    <w:rsid w:val="00D46464"/>
    <w:rsid w:val="00D854C8"/>
    <w:rsid w:val="00DA3E3B"/>
    <w:rsid w:val="00DE5D7D"/>
    <w:rsid w:val="00EE003B"/>
    <w:rsid w:val="00F50057"/>
    <w:rsid w:val="00F64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702275-34EB-4264-98BB-9BAD462C4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07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807F2"/>
    <w:rPr>
      <w:b/>
      <w:bCs/>
    </w:rPr>
  </w:style>
  <w:style w:type="paragraph" w:styleId="ListParagraph">
    <w:name w:val="List Paragraph"/>
    <w:basedOn w:val="Normal"/>
    <w:uiPriority w:val="34"/>
    <w:qFormat/>
    <w:rsid w:val="000807F2"/>
    <w:pPr>
      <w:ind w:left="720"/>
      <w:contextualSpacing/>
    </w:pPr>
  </w:style>
  <w:style w:type="character" w:styleId="Hyperlink">
    <w:name w:val="Hyperlink"/>
    <w:basedOn w:val="DefaultParagraphFont"/>
    <w:uiPriority w:val="99"/>
    <w:unhideWhenUsed/>
    <w:rsid w:val="000807F2"/>
    <w:rPr>
      <w:color w:val="0563C1" w:themeColor="hyperlink"/>
      <w:u w:val="single"/>
    </w:rPr>
  </w:style>
  <w:style w:type="character" w:styleId="FollowedHyperlink">
    <w:name w:val="FollowedHyperlink"/>
    <w:basedOn w:val="DefaultParagraphFont"/>
    <w:uiPriority w:val="99"/>
    <w:semiHidden/>
    <w:unhideWhenUsed/>
    <w:rsid w:val="000807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162116">
      <w:bodyDiv w:val="1"/>
      <w:marLeft w:val="0"/>
      <w:marRight w:val="0"/>
      <w:marTop w:val="0"/>
      <w:marBottom w:val="0"/>
      <w:divBdr>
        <w:top w:val="none" w:sz="0" w:space="0" w:color="auto"/>
        <w:left w:val="none" w:sz="0" w:space="0" w:color="auto"/>
        <w:bottom w:val="none" w:sz="0" w:space="0" w:color="auto"/>
        <w:right w:val="none" w:sz="0" w:space="0" w:color="auto"/>
      </w:divBdr>
    </w:div>
    <w:div w:id="1235117593">
      <w:bodyDiv w:val="1"/>
      <w:marLeft w:val="0"/>
      <w:marRight w:val="0"/>
      <w:marTop w:val="0"/>
      <w:marBottom w:val="0"/>
      <w:divBdr>
        <w:top w:val="none" w:sz="0" w:space="0" w:color="auto"/>
        <w:left w:val="none" w:sz="0" w:space="0" w:color="auto"/>
        <w:bottom w:val="none" w:sz="0" w:space="0" w:color="auto"/>
        <w:right w:val="none" w:sz="0" w:space="0" w:color="auto"/>
      </w:divBdr>
    </w:div>
    <w:div w:id="131683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app.powerbi.com/links/frTvLaWEKU?ctid=a4f3ce2e-4fc1-4676-a6cd-44fa87a24eb0&amp;pbi_source=linkShare"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8</Pages>
  <Words>304</Words>
  <Characters>1739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2025-09-23T17:09:00Z</dcterms:created>
  <dcterms:modified xsi:type="dcterms:W3CDTF">2025-09-24T04:39:00Z</dcterms:modified>
</cp:coreProperties>
</file>